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2E12" w14:textId="77777777" w:rsidR="009175AE" w:rsidRPr="006D48A0" w:rsidRDefault="009175AE" w:rsidP="009175AE">
      <w:pPr>
        <w:pStyle w:val="NoSpacing"/>
        <w:jc w:val="center"/>
        <w:rPr>
          <w:b/>
          <w:bCs/>
          <w:sz w:val="32"/>
          <w:szCs w:val="32"/>
        </w:rPr>
      </w:pPr>
      <w:r w:rsidRPr="006D48A0">
        <w:rPr>
          <w:b/>
          <w:bCs/>
          <w:sz w:val="32"/>
          <w:szCs w:val="32"/>
        </w:rPr>
        <w:t>They did not recognize the time of God‘s coming</w:t>
      </w:r>
    </w:p>
    <w:p w14:paraId="49C350FD" w14:textId="1467D99E" w:rsidR="009175AE" w:rsidRPr="006D48A0" w:rsidRDefault="009175AE" w:rsidP="009175AE">
      <w:pPr>
        <w:pStyle w:val="NoSpacing"/>
        <w:jc w:val="center"/>
        <w:rPr>
          <w:b/>
          <w:bCs/>
          <w:sz w:val="32"/>
          <w:szCs w:val="32"/>
        </w:rPr>
      </w:pPr>
      <w:r w:rsidRPr="006D48A0">
        <w:rPr>
          <w:b/>
          <w:bCs/>
          <w:sz w:val="32"/>
          <w:szCs w:val="32"/>
        </w:rPr>
        <w:t>April 10, 2022</w:t>
      </w:r>
    </w:p>
    <w:p w14:paraId="6506DBB1" w14:textId="77777777" w:rsidR="009175AE" w:rsidRPr="006D48A0" w:rsidRDefault="009175AE" w:rsidP="009175AE">
      <w:pPr>
        <w:pStyle w:val="NoSpacing"/>
        <w:rPr>
          <w:b/>
          <w:bCs/>
          <w:sz w:val="32"/>
          <w:szCs w:val="32"/>
        </w:rPr>
      </w:pPr>
    </w:p>
    <w:p w14:paraId="5D655F25" w14:textId="77777777" w:rsidR="009175AE" w:rsidRPr="006D48A0" w:rsidRDefault="009175AE" w:rsidP="009175AE">
      <w:pPr>
        <w:pStyle w:val="NoSpacing"/>
        <w:rPr>
          <w:b/>
          <w:bCs/>
          <w:sz w:val="32"/>
          <w:szCs w:val="32"/>
        </w:rPr>
      </w:pPr>
      <w:r w:rsidRPr="006D48A0">
        <w:rPr>
          <w:b/>
          <w:bCs/>
          <w:sz w:val="32"/>
          <w:szCs w:val="32"/>
        </w:rPr>
        <w:t>Luke 19:28-44</w:t>
      </w:r>
    </w:p>
    <w:p w14:paraId="5326F0B6" w14:textId="74D9AA40" w:rsidR="009175AE" w:rsidRPr="006D48A0" w:rsidRDefault="009175AE" w:rsidP="009175AE">
      <w:pPr>
        <w:pStyle w:val="NoSpacing"/>
        <w:rPr>
          <w:b/>
          <w:bCs/>
          <w:sz w:val="32"/>
          <w:szCs w:val="32"/>
        </w:rPr>
      </w:pPr>
      <w:r w:rsidRPr="006D48A0">
        <w:rPr>
          <w:b/>
          <w:bCs/>
          <w:sz w:val="32"/>
          <w:szCs w:val="32"/>
        </w:rPr>
        <w:t xml:space="preserve">“After Jesus had said this, he went on ahead, going up to Jerusalem. As he approached </w:t>
      </w:r>
      <w:proofErr w:type="spellStart"/>
      <w:r w:rsidRPr="006D48A0">
        <w:rPr>
          <w:b/>
          <w:bCs/>
          <w:sz w:val="32"/>
          <w:szCs w:val="32"/>
        </w:rPr>
        <w:t>Bethphage</w:t>
      </w:r>
      <w:proofErr w:type="spellEnd"/>
      <w:r w:rsidRPr="006D48A0">
        <w:rPr>
          <w:b/>
          <w:bCs/>
          <w:sz w:val="32"/>
          <w:szCs w:val="32"/>
        </w:rPr>
        <w:t xml:space="preserve"> and Bethany at the hill called the Mount of Olives, he sent two of his disciples, saying to them, “Go to the village ahead of you, and as you enter it, you will find a colt tied there, which no one has ever ridden. Untie it and bring it here. If anyone asks you, ‘Why are you untying it?’ say, ‘The Lord needs it.’</w:t>
      </w:r>
      <w:r w:rsidRPr="006D48A0">
        <w:rPr>
          <w:rFonts w:ascii="Arial" w:hAnsi="Arial" w:cs="Arial"/>
          <w:b/>
          <w:bCs/>
          <w:sz w:val="32"/>
          <w:szCs w:val="32"/>
        </w:rPr>
        <w:t> </w:t>
      </w:r>
      <w:r w:rsidRPr="006D48A0">
        <w:rPr>
          <w:rFonts w:cs="Verdana"/>
          <w:b/>
          <w:bCs/>
          <w:sz w:val="32"/>
          <w:szCs w:val="32"/>
        </w:rPr>
        <w:t>”</w:t>
      </w:r>
      <w:r w:rsidRPr="006D48A0">
        <w:rPr>
          <w:b/>
          <w:bCs/>
          <w:sz w:val="32"/>
          <w:szCs w:val="32"/>
        </w:rPr>
        <w:t xml:space="preserve"> Those who were sent ahead went and found it just as he had told them. As they were untying the colt, its owners asked them, “Why are you untying the colt?” They replied, “The Lord needs it.” They brought it to Jesus, threw their cloaks on the colt and put Jesus on it. As he went along, people spread their cloaks on the road. When he came near the place where the road goes down the Mount of Olives, the whole crowd of disciples began joyfully to praise God in loud voices for all the miracles they had seen: “Blessed is the king who comes in the name of the Lord!” “Peace in heaven and glory in the highest!” Some of the Pharisees in the crowd said to Jesus, “Teacher, rebuke your disciples!” “I tell you,” he replied, “if they keep quiet, the stones will cry out.” As he approached Jerusalem and saw the city, he wept over it and said, “(If you, even you, had only known on this day what would bring you peace—but now it is hidden from your eyes.) The days will come upon you when your enemies will build an embankment against you and encircle you and hem you in on every side. They will dash you to the ground, you and the children within your walls. They will not leave one stone on another, because (you did not recognize the time of God’s coming to you.””)</w:t>
      </w:r>
    </w:p>
    <w:p w14:paraId="17ED6709" w14:textId="77777777" w:rsidR="009175AE" w:rsidRPr="006D48A0" w:rsidRDefault="009175AE" w:rsidP="009175AE">
      <w:pPr>
        <w:pStyle w:val="NoSpacing"/>
        <w:rPr>
          <w:b/>
          <w:bCs/>
          <w:sz w:val="32"/>
          <w:szCs w:val="32"/>
        </w:rPr>
      </w:pPr>
    </w:p>
    <w:p w14:paraId="675A64CE" w14:textId="77777777" w:rsidR="006D48A0" w:rsidRDefault="006D48A0" w:rsidP="009175AE">
      <w:pPr>
        <w:pStyle w:val="NoSpacing"/>
        <w:rPr>
          <w:b/>
          <w:bCs/>
          <w:sz w:val="32"/>
          <w:szCs w:val="32"/>
        </w:rPr>
      </w:pPr>
    </w:p>
    <w:p w14:paraId="75A394D4" w14:textId="77777777" w:rsidR="006D48A0" w:rsidRDefault="006D48A0" w:rsidP="009175AE">
      <w:pPr>
        <w:pStyle w:val="NoSpacing"/>
        <w:rPr>
          <w:b/>
          <w:bCs/>
          <w:sz w:val="32"/>
          <w:szCs w:val="32"/>
        </w:rPr>
      </w:pPr>
    </w:p>
    <w:p w14:paraId="290B6BFA" w14:textId="77777777" w:rsidR="006D48A0" w:rsidRDefault="006D48A0" w:rsidP="009175AE">
      <w:pPr>
        <w:pStyle w:val="NoSpacing"/>
        <w:rPr>
          <w:b/>
          <w:bCs/>
          <w:sz w:val="32"/>
          <w:szCs w:val="32"/>
        </w:rPr>
      </w:pPr>
    </w:p>
    <w:p w14:paraId="5B97663B" w14:textId="1F916CE6" w:rsidR="00936A9B" w:rsidRPr="006D48A0" w:rsidRDefault="009175AE" w:rsidP="009175AE">
      <w:pPr>
        <w:pStyle w:val="NoSpacing"/>
        <w:rPr>
          <w:b/>
          <w:bCs/>
          <w:sz w:val="32"/>
          <w:szCs w:val="32"/>
        </w:rPr>
      </w:pPr>
      <w:r w:rsidRPr="006D48A0">
        <w:rPr>
          <w:b/>
          <w:bCs/>
          <w:sz w:val="32"/>
          <w:szCs w:val="32"/>
        </w:rPr>
        <w:lastRenderedPageBreak/>
        <w:t>Luke 19:42</w:t>
      </w:r>
    </w:p>
    <w:p w14:paraId="099693D9" w14:textId="5F3A5338" w:rsidR="009175AE" w:rsidRPr="006D48A0" w:rsidRDefault="009175AE" w:rsidP="009175AE">
      <w:pPr>
        <w:pStyle w:val="NoSpacing"/>
        <w:rPr>
          <w:b/>
          <w:bCs/>
          <w:sz w:val="32"/>
          <w:szCs w:val="32"/>
        </w:rPr>
      </w:pPr>
      <w:r w:rsidRPr="006D48A0">
        <w:rPr>
          <w:b/>
          <w:bCs/>
          <w:sz w:val="32"/>
          <w:szCs w:val="32"/>
        </w:rPr>
        <w:t>“and said, “If you, even you, had only known on this day what would bring you peace—but now it is hidden from your eyes.”</w:t>
      </w:r>
    </w:p>
    <w:p w14:paraId="70B29B8F" w14:textId="77777777" w:rsidR="009175AE" w:rsidRPr="006D48A0" w:rsidRDefault="009175AE" w:rsidP="009175AE">
      <w:pPr>
        <w:pStyle w:val="NoSpacing"/>
        <w:rPr>
          <w:b/>
          <w:bCs/>
          <w:sz w:val="32"/>
          <w:szCs w:val="32"/>
        </w:rPr>
      </w:pPr>
      <w:bdo w:val="ltr">
        <w:bdo w:val="ltr"/>
      </w:bdo>
    </w:p>
    <w:p w14:paraId="2F18505C" w14:textId="77777777" w:rsidR="00936A9B" w:rsidRPr="006D48A0" w:rsidRDefault="009175AE" w:rsidP="009175AE">
      <w:pPr>
        <w:pStyle w:val="NoSpacing"/>
        <w:rPr>
          <w:b/>
          <w:bCs/>
          <w:sz w:val="32"/>
          <w:szCs w:val="32"/>
        </w:rPr>
      </w:pPr>
      <w:r w:rsidRPr="006D48A0">
        <w:rPr>
          <w:b/>
          <w:bCs/>
          <w:sz w:val="32"/>
          <w:szCs w:val="32"/>
        </w:rPr>
        <w:t>Isaiah 9:6</w:t>
      </w:r>
    </w:p>
    <w:p w14:paraId="0F06B1D7" w14:textId="76517C3E" w:rsidR="009175AE" w:rsidRPr="006D48A0" w:rsidRDefault="009175AE" w:rsidP="009175AE">
      <w:pPr>
        <w:pStyle w:val="NoSpacing"/>
        <w:rPr>
          <w:b/>
          <w:bCs/>
          <w:sz w:val="32"/>
          <w:szCs w:val="32"/>
        </w:rPr>
      </w:pPr>
      <w:r w:rsidRPr="006D48A0">
        <w:rPr>
          <w:b/>
          <w:bCs/>
          <w:sz w:val="32"/>
          <w:szCs w:val="32"/>
        </w:rPr>
        <w:t>“For to us a child is born, to us a son is given, and the government will be on his shoulders. And he will be called Wonderful Counselor, Mighty God, Everlasting Father, Prince of Peace.”</w:t>
      </w:r>
    </w:p>
    <w:p w14:paraId="0EE1465F" w14:textId="77777777" w:rsidR="009175AE" w:rsidRPr="006D48A0" w:rsidRDefault="009175AE" w:rsidP="009175AE">
      <w:pPr>
        <w:pStyle w:val="NoSpacing"/>
        <w:rPr>
          <w:b/>
          <w:bCs/>
          <w:sz w:val="32"/>
          <w:szCs w:val="32"/>
        </w:rPr>
      </w:pPr>
      <w:bdo w:val="ltr">
        <w:bdo w:val="ltr"/>
      </w:bdo>
    </w:p>
    <w:p w14:paraId="3CEC6FC8" w14:textId="77777777" w:rsidR="00936A9B" w:rsidRPr="006D48A0" w:rsidRDefault="009175AE" w:rsidP="009175AE">
      <w:pPr>
        <w:pStyle w:val="NoSpacing"/>
        <w:rPr>
          <w:b/>
          <w:bCs/>
          <w:sz w:val="32"/>
          <w:szCs w:val="32"/>
        </w:rPr>
      </w:pPr>
      <w:r w:rsidRPr="006D48A0">
        <w:rPr>
          <w:b/>
          <w:bCs/>
          <w:sz w:val="32"/>
          <w:szCs w:val="32"/>
        </w:rPr>
        <w:t>Ephesians 2:14</w:t>
      </w:r>
    </w:p>
    <w:p w14:paraId="73556601" w14:textId="01628DF4" w:rsidR="009175AE" w:rsidRPr="006D48A0" w:rsidRDefault="009175AE" w:rsidP="009175AE">
      <w:pPr>
        <w:pStyle w:val="NoSpacing"/>
        <w:rPr>
          <w:b/>
          <w:bCs/>
          <w:sz w:val="32"/>
          <w:szCs w:val="32"/>
        </w:rPr>
      </w:pPr>
      <w:r w:rsidRPr="006D48A0">
        <w:rPr>
          <w:b/>
          <w:bCs/>
          <w:sz w:val="32"/>
          <w:szCs w:val="32"/>
        </w:rPr>
        <w:t>“For he himself is our peace, who has made the two groups one and has destroyed the barrier, the dividing wall of hostility,”</w:t>
      </w:r>
    </w:p>
    <w:p w14:paraId="2E3716BF" w14:textId="77777777" w:rsidR="009175AE" w:rsidRPr="006D48A0" w:rsidRDefault="009175AE" w:rsidP="009175AE">
      <w:pPr>
        <w:pStyle w:val="NoSpacing"/>
        <w:rPr>
          <w:b/>
          <w:bCs/>
          <w:sz w:val="32"/>
          <w:szCs w:val="32"/>
        </w:rPr>
      </w:pPr>
      <w:bdo w:val="ltr">
        <w:bdo w:val="ltr"/>
      </w:bdo>
    </w:p>
    <w:p w14:paraId="06ED2550" w14:textId="52BD0FC8" w:rsidR="00936A9B" w:rsidRPr="006D48A0" w:rsidRDefault="009175AE" w:rsidP="009175AE">
      <w:pPr>
        <w:pStyle w:val="NoSpacing"/>
        <w:rPr>
          <w:b/>
          <w:bCs/>
          <w:sz w:val="32"/>
          <w:szCs w:val="32"/>
        </w:rPr>
      </w:pPr>
      <w:r w:rsidRPr="006D48A0">
        <w:rPr>
          <w:b/>
          <w:bCs/>
          <w:sz w:val="32"/>
          <w:szCs w:val="32"/>
        </w:rPr>
        <w:t>Luke 19:44</w:t>
      </w:r>
    </w:p>
    <w:p w14:paraId="127063E6" w14:textId="064E5A5C" w:rsidR="009175AE" w:rsidRPr="006D48A0" w:rsidRDefault="009175AE" w:rsidP="009175AE">
      <w:pPr>
        <w:pStyle w:val="NoSpacing"/>
        <w:rPr>
          <w:b/>
          <w:bCs/>
          <w:sz w:val="32"/>
          <w:szCs w:val="32"/>
        </w:rPr>
      </w:pPr>
      <w:r w:rsidRPr="006D48A0">
        <w:rPr>
          <w:b/>
          <w:bCs/>
          <w:sz w:val="32"/>
          <w:szCs w:val="32"/>
        </w:rPr>
        <w:t>“They will dash you to the ground, you and the children within your walls. They will not leave one stone on another, because you did not recognize the time of God’s coming to you.””</w:t>
      </w:r>
    </w:p>
    <w:p w14:paraId="7CB51F1B" w14:textId="77777777" w:rsidR="009175AE" w:rsidRPr="006D48A0" w:rsidRDefault="009175AE" w:rsidP="009175AE">
      <w:pPr>
        <w:pStyle w:val="NoSpacing"/>
        <w:rPr>
          <w:b/>
          <w:bCs/>
          <w:sz w:val="32"/>
          <w:szCs w:val="32"/>
        </w:rPr>
      </w:pPr>
    </w:p>
    <w:p w14:paraId="0893D3EA" w14:textId="77777777" w:rsidR="00936A9B" w:rsidRPr="006D48A0" w:rsidRDefault="009175AE" w:rsidP="009175AE">
      <w:pPr>
        <w:pStyle w:val="NoSpacing"/>
        <w:rPr>
          <w:b/>
          <w:bCs/>
          <w:sz w:val="32"/>
          <w:szCs w:val="32"/>
        </w:rPr>
      </w:pPr>
      <w:r w:rsidRPr="006D48A0">
        <w:rPr>
          <w:b/>
          <w:bCs/>
          <w:sz w:val="32"/>
          <w:szCs w:val="32"/>
        </w:rPr>
        <w:t>John 8:47</w:t>
      </w:r>
    </w:p>
    <w:p w14:paraId="4B77439F" w14:textId="452A733D" w:rsidR="009175AE" w:rsidRPr="006D48A0" w:rsidRDefault="009175AE" w:rsidP="009175AE">
      <w:pPr>
        <w:pStyle w:val="NoSpacing"/>
        <w:rPr>
          <w:b/>
          <w:bCs/>
          <w:sz w:val="32"/>
          <w:szCs w:val="32"/>
        </w:rPr>
      </w:pPr>
      <w:r w:rsidRPr="006D48A0">
        <w:rPr>
          <w:b/>
          <w:bCs/>
          <w:sz w:val="32"/>
          <w:szCs w:val="32"/>
        </w:rPr>
        <w:t>“Whoever belongs to God hears what God says. The reason you do not hear is that you do not belong to God.””</w:t>
      </w:r>
    </w:p>
    <w:p w14:paraId="396A0B7F" w14:textId="77777777" w:rsidR="009175AE" w:rsidRPr="006D48A0" w:rsidRDefault="009175AE" w:rsidP="009175AE">
      <w:pPr>
        <w:pStyle w:val="NoSpacing"/>
        <w:rPr>
          <w:b/>
          <w:bCs/>
          <w:sz w:val="32"/>
          <w:szCs w:val="32"/>
        </w:rPr>
      </w:pPr>
    </w:p>
    <w:p w14:paraId="5E078A1D" w14:textId="77777777" w:rsidR="00936A9B" w:rsidRPr="006D48A0" w:rsidRDefault="009175AE" w:rsidP="009175AE">
      <w:pPr>
        <w:pStyle w:val="NoSpacing"/>
        <w:rPr>
          <w:b/>
          <w:bCs/>
          <w:sz w:val="32"/>
          <w:szCs w:val="32"/>
        </w:rPr>
      </w:pPr>
      <w:r w:rsidRPr="006D48A0">
        <w:rPr>
          <w:b/>
          <w:bCs/>
          <w:sz w:val="32"/>
          <w:szCs w:val="32"/>
        </w:rPr>
        <w:t>Jeremiah 32:17</w:t>
      </w:r>
    </w:p>
    <w:p w14:paraId="3447CDB8" w14:textId="2A3568F0" w:rsidR="009175AE" w:rsidRPr="006D48A0" w:rsidRDefault="009175AE" w:rsidP="009175AE">
      <w:pPr>
        <w:pStyle w:val="NoSpacing"/>
        <w:rPr>
          <w:b/>
          <w:bCs/>
          <w:sz w:val="32"/>
          <w:szCs w:val="32"/>
        </w:rPr>
      </w:pPr>
      <w:r w:rsidRPr="006D48A0">
        <w:rPr>
          <w:b/>
          <w:bCs/>
          <w:sz w:val="32"/>
          <w:szCs w:val="32"/>
        </w:rPr>
        <w:t>““Ah, Sovereign Lord, you have made the heavens and the earth by your great power and outstretched arm. Nothing is too hard for you.”</w:t>
      </w:r>
    </w:p>
    <w:p w14:paraId="41ABE9BB" w14:textId="77777777" w:rsidR="009175AE" w:rsidRPr="006D48A0" w:rsidRDefault="009175AE" w:rsidP="009175AE">
      <w:pPr>
        <w:pStyle w:val="NoSpacing"/>
        <w:rPr>
          <w:b/>
          <w:bCs/>
          <w:sz w:val="32"/>
          <w:szCs w:val="32"/>
        </w:rPr>
      </w:pPr>
      <w:bdo w:val="ltr"/>
    </w:p>
    <w:p w14:paraId="3440A77D" w14:textId="77777777" w:rsidR="00720109" w:rsidRPr="006D48A0" w:rsidRDefault="009175AE" w:rsidP="009175AE">
      <w:pPr>
        <w:pStyle w:val="NoSpacing"/>
        <w:rPr>
          <w:b/>
          <w:bCs/>
          <w:sz w:val="32"/>
          <w:szCs w:val="32"/>
        </w:rPr>
      </w:pPr>
      <w:r w:rsidRPr="006D48A0">
        <w:rPr>
          <w:b/>
          <w:bCs/>
          <w:sz w:val="32"/>
          <w:szCs w:val="32"/>
        </w:rPr>
        <w:t>Revelation 3:19-20</w:t>
      </w:r>
    </w:p>
    <w:p w14:paraId="7B327542" w14:textId="6E68598F" w:rsidR="009175AE" w:rsidRPr="006D48A0" w:rsidRDefault="009175AE" w:rsidP="009175AE">
      <w:pPr>
        <w:pStyle w:val="NoSpacing"/>
        <w:rPr>
          <w:b/>
          <w:bCs/>
          <w:sz w:val="32"/>
          <w:szCs w:val="32"/>
        </w:rPr>
      </w:pPr>
      <w:r w:rsidRPr="006D48A0">
        <w:rPr>
          <w:b/>
          <w:bCs/>
          <w:sz w:val="32"/>
          <w:szCs w:val="32"/>
        </w:rPr>
        <w:t>“Those whom I love I rebuke and discipline. So be earnest and repent. Here I am! I stand at the door and knock. If anyone hears my voice and opens the door, I will come in and eat with that person, and they with me.”</w:t>
      </w:r>
    </w:p>
    <w:p w14:paraId="0E9B9083" w14:textId="77777777" w:rsidR="0098046E" w:rsidRPr="006D48A0" w:rsidRDefault="0098046E" w:rsidP="009175AE">
      <w:pPr>
        <w:pStyle w:val="NoSpacing"/>
        <w:rPr>
          <w:b/>
          <w:bCs/>
          <w:sz w:val="32"/>
          <w:szCs w:val="32"/>
        </w:rPr>
      </w:pPr>
    </w:p>
    <w:sectPr w:rsidR="0098046E" w:rsidRPr="006D48A0" w:rsidSect="006D4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AE"/>
    <w:rsid w:val="0012442D"/>
    <w:rsid w:val="006D48A0"/>
    <w:rsid w:val="00705467"/>
    <w:rsid w:val="00720109"/>
    <w:rsid w:val="009175AE"/>
    <w:rsid w:val="00936A9B"/>
    <w:rsid w:val="0098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6291"/>
  <w15:chartTrackingRefBased/>
  <w15:docId w15:val="{C59BB060-59EA-453E-B4BA-B177BF98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917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5AE"/>
    <w:rPr>
      <w:rFonts w:ascii="Times New Roman" w:eastAsia="Times New Roman" w:hAnsi="Times New Roman" w:cs="Times New Roman"/>
      <w:b/>
      <w:bCs/>
      <w:kern w:val="36"/>
      <w:sz w:val="48"/>
      <w:szCs w:val="48"/>
    </w:rPr>
  </w:style>
  <w:style w:type="paragraph" w:styleId="NoSpacing">
    <w:name w:val="No Spacing"/>
    <w:uiPriority w:val="1"/>
    <w:qFormat/>
    <w:rsid w:val="00917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4548">
      <w:bodyDiv w:val="1"/>
      <w:marLeft w:val="0"/>
      <w:marRight w:val="0"/>
      <w:marTop w:val="0"/>
      <w:marBottom w:val="0"/>
      <w:divBdr>
        <w:top w:val="none" w:sz="0" w:space="0" w:color="auto"/>
        <w:left w:val="none" w:sz="0" w:space="0" w:color="auto"/>
        <w:bottom w:val="none" w:sz="0" w:space="0" w:color="auto"/>
        <w:right w:val="none" w:sz="0" w:space="0" w:color="auto"/>
      </w:divBdr>
      <w:divsChild>
        <w:div w:id="710376845">
          <w:marLeft w:val="0"/>
          <w:marRight w:val="0"/>
          <w:marTop w:val="0"/>
          <w:marBottom w:val="0"/>
          <w:divBdr>
            <w:top w:val="none" w:sz="0" w:space="0" w:color="auto"/>
            <w:left w:val="none" w:sz="0" w:space="0" w:color="auto"/>
            <w:bottom w:val="none" w:sz="0" w:space="0" w:color="auto"/>
            <w:right w:val="none" w:sz="0" w:space="0" w:color="auto"/>
          </w:divBdr>
        </w:div>
        <w:div w:id="669023072">
          <w:marLeft w:val="0"/>
          <w:marRight w:val="0"/>
          <w:marTop w:val="0"/>
          <w:marBottom w:val="0"/>
          <w:divBdr>
            <w:top w:val="none" w:sz="0" w:space="0" w:color="auto"/>
            <w:left w:val="none" w:sz="0" w:space="0" w:color="auto"/>
            <w:bottom w:val="none" w:sz="0" w:space="0" w:color="auto"/>
            <w:right w:val="none" w:sz="0" w:space="0" w:color="auto"/>
          </w:divBdr>
        </w:div>
        <w:div w:id="1145050478">
          <w:marLeft w:val="0"/>
          <w:marRight w:val="0"/>
          <w:marTop w:val="0"/>
          <w:marBottom w:val="0"/>
          <w:divBdr>
            <w:top w:val="none" w:sz="0" w:space="0" w:color="auto"/>
            <w:left w:val="none" w:sz="0" w:space="0" w:color="auto"/>
            <w:bottom w:val="none" w:sz="0" w:space="0" w:color="auto"/>
            <w:right w:val="none" w:sz="0" w:space="0" w:color="auto"/>
          </w:divBdr>
        </w:div>
        <w:div w:id="424957023">
          <w:marLeft w:val="0"/>
          <w:marRight w:val="0"/>
          <w:marTop w:val="0"/>
          <w:marBottom w:val="0"/>
          <w:divBdr>
            <w:top w:val="none" w:sz="0" w:space="0" w:color="auto"/>
            <w:left w:val="none" w:sz="0" w:space="0" w:color="auto"/>
            <w:bottom w:val="none" w:sz="0" w:space="0" w:color="auto"/>
            <w:right w:val="none" w:sz="0" w:space="0" w:color="auto"/>
          </w:divBdr>
        </w:div>
        <w:div w:id="1413820558">
          <w:marLeft w:val="0"/>
          <w:marRight w:val="0"/>
          <w:marTop w:val="0"/>
          <w:marBottom w:val="0"/>
          <w:divBdr>
            <w:top w:val="none" w:sz="0" w:space="0" w:color="auto"/>
            <w:left w:val="none" w:sz="0" w:space="0" w:color="auto"/>
            <w:bottom w:val="none" w:sz="0" w:space="0" w:color="auto"/>
            <w:right w:val="none" w:sz="0" w:space="0" w:color="auto"/>
          </w:divBdr>
        </w:div>
        <w:div w:id="1574272562">
          <w:marLeft w:val="0"/>
          <w:marRight w:val="0"/>
          <w:marTop w:val="0"/>
          <w:marBottom w:val="0"/>
          <w:divBdr>
            <w:top w:val="none" w:sz="0" w:space="0" w:color="auto"/>
            <w:left w:val="none" w:sz="0" w:space="0" w:color="auto"/>
            <w:bottom w:val="none" w:sz="0" w:space="0" w:color="auto"/>
            <w:right w:val="none" w:sz="0" w:space="0" w:color="auto"/>
          </w:divBdr>
        </w:div>
        <w:div w:id="1874919586">
          <w:marLeft w:val="0"/>
          <w:marRight w:val="0"/>
          <w:marTop w:val="0"/>
          <w:marBottom w:val="0"/>
          <w:divBdr>
            <w:top w:val="none" w:sz="0" w:space="0" w:color="auto"/>
            <w:left w:val="none" w:sz="0" w:space="0" w:color="auto"/>
            <w:bottom w:val="none" w:sz="0" w:space="0" w:color="auto"/>
            <w:right w:val="none" w:sz="0" w:space="0" w:color="auto"/>
          </w:divBdr>
        </w:div>
        <w:div w:id="1251819491">
          <w:marLeft w:val="0"/>
          <w:marRight w:val="0"/>
          <w:marTop w:val="0"/>
          <w:marBottom w:val="0"/>
          <w:divBdr>
            <w:top w:val="none" w:sz="0" w:space="0" w:color="auto"/>
            <w:left w:val="none" w:sz="0" w:space="0" w:color="auto"/>
            <w:bottom w:val="none" w:sz="0" w:space="0" w:color="auto"/>
            <w:right w:val="none" w:sz="0" w:space="0" w:color="auto"/>
          </w:divBdr>
        </w:div>
        <w:div w:id="239409913">
          <w:marLeft w:val="0"/>
          <w:marRight w:val="0"/>
          <w:marTop w:val="0"/>
          <w:marBottom w:val="0"/>
          <w:divBdr>
            <w:top w:val="none" w:sz="0" w:space="0" w:color="auto"/>
            <w:left w:val="none" w:sz="0" w:space="0" w:color="auto"/>
            <w:bottom w:val="none" w:sz="0" w:space="0" w:color="auto"/>
            <w:right w:val="none" w:sz="0" w:space="0" w:color="auto"/>
          </w:divBdr>
        </w:div>
        <w:div w:id="1484854854">
          <w:marLeft w:val="0"/>
          <w:marRight w:val="0"/>
          <w:marTop w:val="0"/>
          <w:marBottom w:val="0"/>
          <w:divBdr>
            <w:top w:val="none" w:sz="0" w:space="0" w:color="auto"/>
            <w:left w:val="none" w:sz="0" w:space="0" w:color="auto"/>
            <w:bottom w:val="none" w:sz="0" w:space="0" w:color="auto"/>
            <w:right w:val="none" w:sz="0" w:space="0" w:color="auto"/>
          </w:divBdr>
        </w:div>
        <w:div w:id="314182431">
          <w:marLeft w:val="0"/>
          <w:marRight w:val="0"/>
          <w:marTop w:val="0"/>
          <w:marBottom w:val="0"/>
          <w:divBdr>
            <w:top w:val="none" w:sz="0" w:space="0" w:color="auto"/>
            <w:left w:val="none" w:sz="0" w:space="0" w:color="auto"/>
            <w:bottom w:val="none" w:sz="0" w:space="0" w:color="auto"/>
            <w:right w:val="none" w:sz="0" w:space="0" w:color="auto"/>
          </w:divBdr>
        </w:div>
        <w:div w:id="500387513">
          <w:marLeft w:val="0"/>
          <w:marRight w:val="0"/>
          <w:marTop w:val="0"/>
          <w:marBottom w:val="0"/>
          <w:divBdr>
            <w:top w:val="none" w:sz="0" w:space="0" w:color="auto"/>
            <w:left w:val="none" w:sz="0" w:space="0" w:color="auto"/>
            <w:bottom w:val="none" w:sz="0" w:space="0" w:color="auto"/>
            <w:right w:val="none" w:sz="0" w:space="0" w:color="auto"/>
          </w:divBdr>
        </w:div>
        <w:div w:id="647785430">
          <w:marLeft w:val="0"/>
          <w:marRight w:val="0"/>
          <w:marTop w:val="0"/>
          <w:marBottom w:val="0"/>
          <w:divBdr>
            <w:top w:val="none" w:sz="0" w:space="0" w:color="auto"/>
            <w:left w:val="none" w:sz="0" w:space="0" w:color="auto"/>
            <w:bottom w:val="none" w:sz="0" w:space="0" w:color="auto"/>
            <w:right w:val="none" w:sz="0" w:space="0" w:color="auto"/>
          </w:divBdr>
        </w:div>
        <w:div w:id="701517299">
          <w:marLeft w:val="0"/>
          <w:marRight w:val="0"/>
          <w:marTop w:val="0"/>
          <w:marBottom w:val="0"/>
          <w:divBdr>
            <w:top w:val="none" w:sz="0" w:space="0" w:color="auto"/>
            <w:left w:val="none" w:sz="0" w:space="0" w:color="auto"/>
            <w:bottom w:val="none" w:sz="0" w:space="0" w:color="auto"/>
            <w:right w:val="none" w:sz="0" w:space="0" w:color="auto"/>
          </w:divBdr>
        </w:div>
        <w:div w:id="80758522">
          <w:marLeft w:val="0"/>
          <w:marRight w:val="0"/>
          <w:marTop w:val="0"/>
          <w:marBottom w:val="0"/>
          <w:divBdr>
            <w:top w:val="none" w:sz="0" w:space="0" w:color="auto"/>
            <w:left w:val="none" w:sz="0" w:space="0" w:color="auto"/>
            <w:bottom w:val="none" w:sz="0" w:space="0" w:color="auto"/>
            <w:right w:val="none" w:sz="0" w:space="0" w:color="auto"/>
          </w:divBdr>
        </w:div>
        <w:div w:id="16808311">
          <w:marLeft w:val="0"/>
          <w:marRight w:val="0"/>
          <w:marTop w:val="0"/>
          <w:marBottom w:val="0"/>
          <w:divBdr>
            <w:top w:val="none" w:sz="0" w:space="0" w:color="auto"/>
            <w:left w:val="none" w:sz="0" w:space="0" w:color="auto"/>
            <w:bottom w:val="none" w:sz="0" w:space="0" w:color="auto"/>
            <w:right w:val="none" w:sz="0" w:space="0" w:color="auto"/>
          </w:divBdr>
        </w:div>
        <w:div w:id="2092701280">
          <w:marLeft w:val="0"/>
          <w:marRight w:val="0"/>
          <w:marTop w:val="0"/>
          <w:marBottom w:val="0"/>
          <w:divBdr>
            <w:top w:val="none" w:sz="0" w:space="0" w:color="auto"/>
            <w:left w:val="none" w:sz="0" w:space="0" w:color="auto"/>
            <w:bottom w:val="none" w:sz="0" w:space="0" w:color="auto"/>
            <w:right w:val="none" w:sz="0" w:space="0" w:color="auto"/>
          </w:divBdr>
        </w:div>
        <w:div w:id="168751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4</cp:revision>
  <dcterms:created xsi:type="dcterms:W3CDTF">2022-04-08T22:44:00Z</dcterms:created>
  <dcterms:modified xsi:type="dcterms:W3CDTF">2022-04-08T23:22:00Z</dcterms:modified>
</cp:coreProperties>
</file>